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C4" w:rsidRPr="00241969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969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F360C4" w:rsidRPr="00241969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0C4" w:rsidRPr="00F360C4" w:rsidRDefault="00F360C4" w:rsidP="00F360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  <w:lang w:eastAsia="ar-SA"/>
        </w:rPr>
      </w:pPr>
      <w:r w:rsidRPr="00F360C4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F360C4">
        <w:rPr>
          <w:rFonts w:ascii="Times New Roman" w:eastAsia="Batang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F360C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F360C4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F360C4" w:rsidRPr="00F360C4" w:rsidRDefault="00F360C4" w:rsidP="00F360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F360C4" w:rsidRPr="00F360C4" w:rsidRDefault="00F360C4" w:rsidP="00F360C4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F360C4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F360C4" w:rsidRP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="00F465F1">
        <w:rPr>
          <w:rFonts w:ascii="Times New Roman" w:eastAsia="Arial" w:hAnsi="Times New Roman" w:cs="Times New Roman"/>
          <w:sz w:val="24"/>
          <w:szCs w:val="24"/>
        </w:rPr>
        <w:t>П</w:t>
      </w:r>
      <w:r w:rsidRPr="00F360C4">
        <w:rPr>
          <w:rFonts w:ascii="Times New Roman" w:hAnsi="Times New Roman" w:cs="Times New Roman"/>
          <w:sz w:val="24"/>
          <w:szCs w:val="24"/>
        </w:rPr>
        <w:t>риказом Минэкономразвития России от 12.01.2015 № 1</w:t>
      </w:r>
      <w:r w:rsidRPr="00F360C4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360C4" w:rsidRPr="00F360C4" w:rsidRDefault="00F465F1" w:rsidP="00F36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F360C4" w:rsidRPr="00F360C4">
        <w:rPr>
          <w:rFonts w:ascii="Times New Roman" w:hAnsi="Times New Roman" w:cs="Times New Roman"/>
          <w:bCs/>
          <w:sz w:val="24"/>
          <w:szCs w:val="24"/>
        </w:rPr>
        <w:t xml:space="preserve">риказом Минэкономразвития России от  14 января 2015 г. № 7 «Об утверждении </w:t>
      </w:r>
      <w:hyperlink r:id="rId5" w:history="1">
        <w:proofErr w:type="gramStart"/>
        <w:r w:rsidR="00F360C4" w:rsidRPr="00F360C4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="00F360C4" w:rsidRPr="00F360C4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="00F360C4" w:rsidRPr="00F360C4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="00F360C4" w:rsidRPr="00F360C4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="00F360C4" w:rsidRPr="00F360C4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F360C4">
        <w:rPr>
          <w:rFonts w:ascii="Times New Roman" w:hAnsi="Times New Roman" w:cs="Times New Roman"/>
          <w:sz w:val="24"/>
          <w:szCs w:val="24"/>
        </w:rPr>
        <w:lastRenderedPageBreak/>
        <w:t>года № 110-ЗКО, «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F360C4" w:rsidRPr="00F360C4" w:rsidRDefault="00F360C4" w:rsidP="00F3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 xml:space="preserve">         </w:t>
      </w:r>
    </w:p>
    <w:p w:rsidR="00F360C4" w:rsidRPr="00F360C4" w:rsidRDefault="00F360C4" w:rsidP="00F360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0C4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241969" w:rsidRDefault="00F465F1" w:rsidP="00241969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5F1"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</w:t>
      </w:r>
      <w:r w:rsidR="00241969">
        <w:rPr>
          <w:rFonts w:ascii="Times New Roman" w:hAnsi="Times New Roman" w:cs="Times New Roman"/>
          <w:sz w:val="24"/>
          <w:szCs w:val="24"/>
        </w:rPr>
        <w:t>);</w:t>
      </w:r>
    </w:p>
    <w:p w:rsidR="00241969" w:rsidRPr="00241969" w:rsidRDefault="00241969" w:rsidP="00241969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24196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П</w:t>
      </w:r>
      <w:r w:rsidRPr="0024196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остановлением Администрации Егорьевского сельсовета,  Касторенского района Курской области   от </w:t>
      </w:r>
      <w:r w:rsidRPr="00241969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en-US"/>
        </w:rPr>
        <w:t xml:space="preserve">01.11.2018 №118 «О порядке разработке и утверждения административных регламентов предоставления муниципальных услуг и порядка </w:t>
      </w:r>
      <w:proofErr w:type="gramStart"/>
      <w:r w:rsidRPr="00241969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en-US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241969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en-US"/>
        </w:rPr>
        <w:t>»;</w:t>
      </w:r>
      <w:r w:rsidRPr="00241969">
        <w:rPr>
          <w:rFonts w:ascii="Calibri" w:eastAsia="Times New Roman" w:hAnsi="Calibri" w:cs="Calibri"/>
          <w:b/>
          <w:bCs/>
          <w:color w:val="00000A"/>
          <w:kern w:val="1"/>
          <w:sz w:val="24"/>
          <w:szCs w:val="24"/>
          <w:lang w:eastAsia="en-US"/>
        </w:rPr>
        <w:t xml:space="preserve"> </w:t>
      </w:r>
      <w:r w:rsidRPr="0024196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241969" w:rsidRPr="00241969" w:rsidRDefault="00241969" w:rsidP="0024196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76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24196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П</w:t>
      </w:r>
      <w:bookmarkStart w:id="0" w:name="_GoBack"/>
      <w:bookmarkEnd w:id="0"/>
      <w:r w:rsidRPr="0024196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остановлением Администрации Егорьевского сельсовета, Касторенского района Курской области </w:t>
      </w:r>
      <w:r w:rsidRPr="00241969">
        <w:rPr>
          <w:rFonts w:ascii="Times New Roman" w:eastAsia="Times New Roman" w:hAnsi="Times New Roman" w:cs="Times New Roman"/>
          <w:sz w:val="24"/>
          <w:szCs w:val="24"/>
          <w:lang w:eastAsia="ar-SA"/>
        </w:rPr>
        <w:t>№82а от 23.11.2015г. «Об утверждении Положения об особенностях подачи и рассмотрения жалоб на решения и действия (бездействие) Администрации Егорьевского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Егорьевского сельсовета, Касторенского района Курской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241969">
        <w:rPr>
          <w:rFonts w:ascii="Calibri" w:eastAsia="Times New Roman" w:hAnsi="Calibri" w:cs="Calibri"/>
          <w:color w:val="00000A"/>
          <w:kern w:val="1"/>
          <w:sz w:val="24"/>
          <w:szCs w:val="24"/>
          <w:lang w:eastAsia="en-US"/>
        </w:rPr>
        <w:t xml:space="preserve"> </w:t>
      </w:r>
      <w:r w:rsidRPr="00241969">
        <w:rPr>
          <w:rFonts w:ascii="Calibri" w:eastAsia="Times New Roman" w:hAnsi="Calibri" w:cs="Calibri"/>
          <w:b/>
          <w:bCs/>
          <w:color w:val="00000A"/>
          <w:kern w:val="1"/>
          <w:sz w:val="24"/>
          <w:szCs w:val="24"/>
          <w:lang w:eastAsia="en-US"/>
        </w:rPr>
        <w:t xml:space="preserve"> </w:t>
      </w:r>
      <w:r w:rsidRPr="00241969">
        <w:rPr>
          <w:rFonts w:ascii="Calibri" w:eastAsia="Times New Roman" w:hAnsi="Calibri" w:cs="Calibri"/>
          <w:color w:val="00000A"/>
          <w:kern w:val="1"/>
          <w:sz w:val="24"/>
          <w:szCs w:val="24"/>
          <w:lang w:eastAsia="en-US"/>
        </w:rPr>
        <w:t xml:space="preserve">  </w:t>
      </w:r>
      <w:r w:rsidRPr="0024196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241969" w:rsidRPr="00241969" w:rsidRDefault="00241969" w:rsidP="0024196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proofErr w:type="gramStart"/>
      <w:r w:rsidRPr="0024196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- Уставом  муниципального образования «Егорьевский сельсовет»,  Касторенского района Курской области (принят решением  Собрания депутатов  Егорьевского сельсовета, Касторенского района Курской области от 23.11.2010г. №21, зарегистрирован в Управлении Министерства  юстиции Российской Федерации по Курской области 27.12.2010г., государственный регистрационный № </w:t>
      </w:r>
      <w:r w:rsidRPr="00241969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  <w:t>465083262010001</w:t>
      </w:r>
      <w:r w:rsidRPr="0024196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  <w:proofErr w:type="gramEnd"/>
    </w:p>
    <w:p w:rsidR="00241969" w:rsidRPr="00241969" w:rsidRDefault="00241969" w:rsidP="0024196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:rsidR="00241969" w:rsidRPr="00241969" w:rsidRDefault="00241969" w:rsidP="00241969">
      <w:pPr>
        <w:tabs>
          <w:tab w:val="left" w:pos="709"/>
        </w:tabs>
        <w:suppressAutoHyphens/>
        <w:spacing w:line="276" w:lineRule="atLeast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</w:p>
    <w:p w:rsidR="00241969" w:rsidRPr="00241969" w:rsidRDefault="00241969" w:rsidP="002419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41969" w:rsidRPr="00241969" w:rsidRDefault="00241969" w:rsidP="002419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360C4" w:rsidRDefault="00241969" w:rsidP="00F360C4">
      <w:pPr>
        <w:spacing w:after="0" w:line="100" w:lineRule="atLeast"/>
        <w:ind w:firstLine="6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439D" w:rsidRDefault="0011439D"/>
    <w:sectPr w:rsidR="0011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60C4"/>
    <w:rsid w:val="0011439D"/>
    <w:rsid w:val="00241969"/>
    <w:rsid w:val="00690B1F"/>
    <w:rsid w:val="008B5435"/>
    <w:rsid w:val="00F360C4"/>
    <w:rsid w:val="00F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F360C4"/>
    <w:rPr>
      <w:color w:val="0000FF"/>
      <w:u w:val="single"/>
    </w:rPr>
  </w:style>
  <w:style w:type="character" w:styleId="a4">
    <w:name w:val="Strong"/>
    <w:basedOn w:val="a0"/>
    <w:uiPriority w:val="99"/>
    <w:qFormat/>
    <w:rsid w:val="00F360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812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2018-12-10T20:58:00Z</dcterms:created>
  <dcterms:modified xsi:type="dcterms:W3CDTF">2020-12-27T12:57:00Z</dcterms:modified>
</cp:coreProperties>
</file>