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9A" w:rsidRPr="00873826" w:rsidRDefault="006D339A" w:rsidP="006D339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6D339A" w:rsidRPr="006476E9" w:rsidRDefault="006D339A" w:rsidP="006D339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6476E9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bookmarkStart w:id="0" w:name="_GoBack"/>
      <w:bookmarkEnd w:id="0"/>
    </w:p>
    <w:p w:rsidR="006D339A" w:rsidRPr="006476E9" w:rsidRDefault="006D339A" w:rsidP="006D339A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476E9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6D339A" w:rsidRPr="004953A2" w:rsidRDefault="006D339A" w:rsidP="006D33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4953A2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D339A" w:rsidRPr="004953A2" w:rsidRDefault="006D339A" w:rsidP="006D339A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4953A2">
        <w:rPr>
          <w:szCs w:val="24"/>
        </w:rPr>
        <w:t>1. Земельный кодекс Российской Федерации   от 25.10.2001 N 136-ФЗ (</w:t>
      </w:r>
      <w:r w:rsidRPr="004953A2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6D339A" w:rsidRPr="004953A2" w:rsidRDefault="006D339A" w:rsidP="006D339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  <w:proofErr w:type="gramEnd"/>
    </w:p>
    <w:p w:rsidR="006D339A" w:rsidRPr="004953A2" w:rsidRDefault="006D339A" w:rsidP="006D339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5" w:history="1">
        <w:r w:rsidRPr="004953A2">
          <w:rPr>
            <w:rFonts w:ascii="Times New Roman" w:eastAsiaTheme="minorHAnsi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6D339A" w:rsidRPr="004953A2" w:rsidRDefault="006D339A" w:rsidP="006D339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6D339A" w:rsidRPr="004953A2" w:rsidRDefault="006D339A" w:rsidP="006D339A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6D339A" w:rsidRPr="004953A2" w:rsidRDefault="006D339A" w:rsidP="006D339A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953A2">
        <w:rPr>
          <w:rFonts w:ascii="Times New Roman" w:hAnsi="Times New Roman" w:cs="Times New Roman"/>
          <w:color w:val="auto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6D339A" w:rsidRPr="004953A2" w:rsidRDefault="006D339A" w:rsidP="006D339A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4953A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6D339A" w:rsidRPr="004953A2" w:rsidRDefault="00B72EBB" w:rsidP="00B72EB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6D339A" w:rsidRPr="004953A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72EB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-  Постановление  Администрации Курской области от 18.11.2020 № 1152-па «</w:t>
      </w:r>
      <w:proofErr w:type="gramStart"/>
      <w:r w:rsidRPr="00B72EB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</w:t>
      </w:r>
      <w:proofErr w:type="gramEnd"/>
      <w:r w:rsidRPr="00B72EB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B72EBB" w:rsidRPr="00B72EBB" w:rsidRDefault="00B72EBB" w:rsidP="00B72E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- Постановлением Администрации Егорьевского сельсовета,  Касторенского района Курской области   от </w:t>
      </w:r>
      <w:r w:rsidRPr="00B72EBB">
        <w:rPr>
          <w:rFonts w:ascii="Times New Roman" w:hAnsi="Times New Roman" w:cs="Times New Roman"/>
          <w:sz w:val="24"/>
          <w:szCs w:val="24"/>
          <w:lang w:eastAsia="en-US"/>
        </w:rPr>
        <w:t xml:space="preserve">01.11.2018 №118 «О порядке разработке и утверждения административных регламентов предоставления муниципальных услуг и порядка </w:t>
      </w:r>
      <w:proofErr w:type="gramStart"/>
      <w:r w:rsidRPr="00B72EBB">
        <w:rPr>
          <w:rFonts w:ascii="Times New Roman" w:hAnsi="Times New Roman" w:cs="Times New Roman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B72EBB">
        <w:rPr>
          <w:rFonts w:ascii="Times New Roman" w:hAnsi="Times New Roman" w:cs="Times New Roman"/>
          <w:sz w:val="24"/>
          <w:szCs w:val="24"/>
          <w:lang w:eastAsia="en-US"/>
        </w:rPr>
        <w:t>»;</w:t>
      </w:r>
      <w:r w:rsidRPr="00B72EBB">
        <w:rPr>
          <w:b/>
          <w:bCs/>
          <w:sz w:val="24"/>
          <w:szCs w:val="24"/>
          <w:lang w:eastAsia="en-US"/>
        </w:rPr>
        <w:t xml:space="preserve"> </w:t>
      </w:r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 </w:t>
      </w:r>
    </w:p>
    <w:p w:rsidR="00B72EBB" w:rsidRPr="00B72EBB" w:rsidRDefault="00B72EBB" w:rsidP="00B72EB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- Постановлением Администрации Егорьевского сельсовета, Касторенского района Курской области </w:t>
      </w:r>
      <w:r w:rsidRPr="00B72EBB">
        <w:rPr>
          <w:rFonts w:ascii="Times New Roman" w:hAnsi="Times New Roman" w:cs="Times New Roman"/>
          <w:color w:val="auto"/>
          <w:kern w:val="0"/>
          <w:sz w:val="24"/>
          <w:szCs w:val="24"/>
        </w:rPr>
        <w:t>№82а от 23.11.2015г.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Касторенского района Курской области»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;</w:t>
      </w:r>
      <w:r w:rsidRPr="00B72EBB">
        <w:rPr>
          <w:b/>
          <w:bCs/>
          <w:sz w:val="24"/>
          <w:szCs w:val="24"/>
          <w:lang w:eastAsia="en-US"/>
        </w:rPr>
        <w:t xml:space="preserve"> </w:t>
      </w:r>
      <w:r w:rsidRPr="00B72EBB">
        <w:rPr>
          <w:sz w:val="24"/>
          <w:szCs w:val="24"/>
          <w:lang w:eastAsia="en-US"/>
        </w:rPr>
        <w:t xml:space="preserve">  </w:t>
      </w:r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 </w:t>
      </w:r>
    </w:p>
    <w:p w:rsidR="00B72EBB" w:rsidRPr="00B72EBB" w:rsidRDefault="00B72EBB" w:rsidP="00B72E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proofErr w:type="gramStart"/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 xml:space="preserve">- Уставом  муниципального образования «Егорьевский сельсовет»,  Касторенского района Курской области (принят решением  Собрания депутатов  Егорьевского сельсовета, Касторенского района Курской области от 23.11.2010г. №21,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r w:rsidRPr="00B72EBB">
        <w:rPr>
          <w:rFonts w:ascii="Times New Roman" w:hAnsi="Times New Roman" w:cs="Times New Roman"/>
          <w:sz w:val="24"/>
          <w:szCs w:val="24"/>
          <w:lang w:eastAsia="zh-CN"/>
        </w:rPr>
        <w:t>465083262010001</w:t>
      </w:r>
      <w:r w:rsidRPr="00B72EBB">
        <w:rPr>
          <w:rFonts w:ascii="Times New Roman" w:hAnsi="Times New Roman" w:cs="Times New Roman"/>
          <w:color w:val="auto"/>
          <w:sz w:val="24"/>
          <w:szCs w:val="24"/>
          <w:lang w:eastAsia="zh-CN"/>
        </w:rPr>
        <w:t>.</w:t>
      </w:r>
      <w:proofErr w:type="gramEnd"/>
    </w:p>
    <w:p w:rsidR="00B72EBB" w:rsidRPr="00B72EBB" w:rsidRDefault="00B72EBB" w:rsidP="00B72EB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</w:p>
    <w:p w:rsidR="001C7C3B" w:rsidRPr="004953A2" w:rsidRDefault="001C7C3B">
      <w:pPr>
        <w:rPr>
          <w:color w:val="auto"/>
        </w:rPr>
      </w:pPr>
    </w:p>
    <w:sectPr w:rsidR="001C7C3B" w:rsidRPr="004953A2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A0"/>
    <w:rsid w:val="000576A0"/>
    <w:rsid w:val="001C7C3B"/>
    <w:rsid w:val="004953A2"/>
    <w:rsid w:val="006476E9"/>
    <w:rsid w:val="006D339A"/>
    <w:rsid w:val="00B7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9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3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9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33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0381A1B3F99B0182E5629F0250FBC294F38D81CB9D7D7898B8E4AC5F6n8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2020-12-20T15:09:00Z</dcterms:created>
  <dcterms:modified xsi:type="dcterms:W3CDTF">2020-12-27T13:40:00Z</dcterms:modified>
</cp:coreProperties>
</file>